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盐池县2019年棚户区改造项目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绩效自评报告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(一)年初批复下达盐池县2019年棚户区改造项目资金预算和绩效目标情况。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2019年下达我局盐池县2019年棚户区改造项目共4900万元。主要绩效目标：项目共涉及100套，棚户区范围为两个地块：盐池县城区城镇棚户区住宅50套、非住宅20套，大水坑镇住宅30套，城镇棚户区住宅总建筑面积9900平方米；非住宅总建筑面积为1714平方米；此次棚户区改造总面积为：11614平方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(二)年度中由县级资金安排下达棚户区改造项目资金预算和绩效目标情况。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color w:val="auto"/>
          <w:sz w:val="28"/>
          <w:szCs w:val="28"/>
        </w:rPr>
        <w:t>根据《</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2019年第一批地方政府新增专项债券资金指标的通知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〔201</w:t>
      </w:r>
      <w:r>
        <w:rPr>
          <w:rFonts w:hint="eastAsia" w:ascii="宋体" w:hAnsi="宋体" w:eastAsia="宋体" w:cs="宋体"/>
          <w:b w:val="0"/>
          <w:bCs w:val="0"/>
          <w:color w:val="auto"/>
          <w:sz w:val="28"/>
          <w:szCs w:val="28"/>
          <w:lang w:val="en-US" w:eastAsia="zh-CN"/>
        </w:rPr>
        <w:t>9</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104</w:t>
      </w:r>
      <w:r>
        <w:rPr>
          <w:rFonts w:hint="eastAsia" w:ascii="宋体" w:hAnsi="宋体" w:eastAsia="宋体" w:cs="宋体"/>
          <w:b w:val="0"/>
          <w:bCs w:val="0"/>
          <w:color w:val="auto"/>
          <w:sz w:val="28"/>
          <w:szCs w:val="28"/>
        </w:rPr>
        <w:t>号）</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2019年整合</w:t>
      </w:r>
      <w:r>
        <w:rPr>
          <w:rFonts w:hint="eastAsia" w:ascii="宋体" w:hAnsi="宋体" w:eastAsia="宋体" w:cs="宋体"/>
          <w:b w:val="0"/>
          <w:bCs w:val="0"/>
          <w:color w:val="auto"/>
          <w:sz w:val="28"/>
          <w:szCs w:val="28"/>
          <w:lang w:val="en-US" w:eastAsia="zh-CN"/>
        </w:rPr>
        <w:t>地方政府新增专项债券资金</w:t>
      </w:r>
      <w:r>
        <w:rPr>
          <w:rFonts w:hint="eastAsia" w:ascii="宋体" w:hAnsi="宋体" w:eastAsia="宋体" w:cs="宋体"/>
          <w:b w:val="0"/>
          <w:bCs w:val="0"/>
          <w:sz w:val="28"/>
          <w:szCs w:val="28"/>
          <w:lang w:val="en-US" w:eastAsia="zh-CN"/>
        </w:rPr>
        <w:t>4900万元，用于盐池县2019年棚户区改造项目，资金已全部到位。</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201</w:t>
      </w:r>
      <w:r>
        <w:rPr>
          <w:rFonts w:hint="eastAsia" w:ascii="宋体" w:hAnsi="宋体" w:eastAsia="宋体" w:cs="宋体"/>
          <w:b w:val="0"/>
          <w:bCs w:val="0"/>
          <w:color w:val="auto"/>
          <w:sz w:val="28"/>
          <w:szCs w:val="28"/>
          <w:lang w:val="en-US" w:eastAsia="zh-CN"/>
        </w:rPr>
        <w:t>9</w:t>
      </w:r>
      <w:r>
        <w:rPr>
          <w:rFonts w:hint="eastAsia" w:ascii="宋体" w:hAnsi="宋体" w:eastAsia="宋体" w:cs="宋体"/>
          <w:b w:val="0"/>
          <w:bCs w:val="0"/>
          <w:color w:val="auto"/>
          <w:sz w:val="28"/>
          <w:szCs w:val="28"/>
        </w:rPr>
        <w:t>盐池县棚户区改造项目</w:t>
      </w:r>
      <w:r>
        <w:rPr>
          <w:rFonts w:hint="eastAsia" w:ascii="宋体" w:hAnsi="宋体" w:eastAsia="宋体" w:cs="宋体"/>
          <w:b w:val="0"/>
          <w:bCs w:val="0"/>
          <w:color w:val="auto"/>
          <w:sz w:val="28"/>
          <w:szCs w:val="28"/>
          <w:lang w:val="en-US" w:eastAsia="zh-CN"/>
        </w:rPr>
        <w:t>计划地方政府新增专项债券资金4900</w:t>
      </w:r>
      <w:r>
        <w:rPr>
          <w:rFonts w:hint="eastAsia" w:ascii="宋体" w:hAnsi="宋体" w:eastAsia="宋体" w:cs="宋体"/>
          <w:b w:val="0"/>
          <w:bCs w:val="0"/>
          <w:color w:val="auto"/>
          <w:sz w:val="28"/>
          <w:szCs w:val="28"/>
        </w:rPr>
        <w:t>万元，截止</w:t>
      </w:r>
      <w:r>
        <w:rPr>
          <w:rFonts w:hint="eastAsia" w:ascii="宋体" w:hAnsi="宋体" w:eastAsia="宋体" w:cs="宋体"/>
          <w:b w:val="0"/>
          <w:bCs w:val="0"/>
          <w:color w:val="auto"/>
          <w:sz w:val="28"/>
          <w:szCs w:val="28"/>
          <w:lang w:val="en-US" w:eastAsia="zh-CN"/>
        </w:rPr>
        <w:t>2019年年末</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到位资金</w:t>
      </w:r>
      <w:r>
        <w:rPr>
          <w:rFonts w:hint="eastAsia" w:ascii="宋体" w:hAnsi="宋体" w:eastAsia="宋体" w:cs="宋体"/>
          <w:b w:val="0"/>
          <w:bCs w:val="0"/>
          <w:color w:val="auto"/>
          <w:sz w:val="28"/>
          <w:szCs w:val="28"/>
          <w:lang w:val="en-US" w:eastAsia="zh-CN"/>
        </w:rPr>
        <w:t>4900万元</w:t>
      </w:r>
      <w:r>
        <w:rPr>
          <w:rFonts w:hint="eastAsia" w:ascii="宋体" w:hAnsi="宋体" w:eastAsia="宋体" w:cs="宋体"/>
          <w:b w:val="0"/>
          <w:bCs w:val="0"/>
          <w:color w:val="auto"/>
          <w:sz w:val="28"/>
          <w:szCs w:val="28"/>
        </w:rPr>
        <w:t>，资金到位率</w:t>
      </w:r>
      <w:r>
        <w:rPr>
          <w:rFonts w:hint="eastAsia" w:ascii="宋体" w:hAnsi="宋体" w:eastAsia="宋体" w:cs="宋体"/>
          <w:b w:val="0"/>
          <w:bCs w:val="0"/>
          <w:color w:val="auto"/>
          <w:sz w:val="28"/>
          <w:szCs w:val="28"/>
          <w:lang w:val="en-US" w:eastAsia="zh-CN"/>
        </w:rPr>
        <w:t>100</w:t>
      </w:r>
      <w:r>
        <w:rPr>
          <w:rFonts w:hint="eastAsia" w:ascii="宋体" w:hAnsi="宋体" w:eastAsia="宋体" w:cs="宋体"/>
          <w:b w:val="0"/>
          <w:bCs w:val="0"/>
          <w:color w:val="auto"/>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项目资金执行情况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2019盐池县棚户区改造项目预算资金已全部安排，并按项目建设要求和进度全部落实到位。2019实际总支出为</w:t>
      </w:r>
      <w:r>
        <w:rPr>
          <w:rFonts w:hint="eastAsia" w:ascii="宋体" w:hAnsi="宋体" w:eastAsia="宋体" w:cs="宋体"/>
          <w:b w:val="0"/>
          <w:bCs w:val="0"/>
          <w:color w:val="auto"/>
          <w:sz w:val="28"/>
          <w:szCs w:val="28"/>
          <w:lang w:val="en-US" w:eastAsia="zh-CN"/>
        </w:rPr>
        <w:t>4900</w:t>
      </w:r>
      <w:r>
        <w:rPr>
          <w:rFonts w:hint="eastAsia" w:ascii="宋体" w:hAnsi="宋体" w:eastAsia="宋体" w:cs="宋体"/>
          <w:b w:val="0"/>
          <w:bCs w:val="0"/>
          <w:color w:val="auto"/>
          <w:sz w:val="28"/>
          <w:szCs w:val="28"/>
        </w:rPr>
        <w:t>万元，结余</w:t>
      </w:r>
      <w:r>
        <w:rPr>
          <w:rFonts w:hint="eastAsia" w:ascii="宋体" w:hAnsi="宋体" w:eastAsia="宋体" w:cs="宋体"/>
          <w:b w:val="0"/>
          <w:bCs w:val="0"/>
          <w:color w:val="auto"/>
          <w:sz w:val="28"/>
          <w:szCs w:val="28"/>
          <w:lang w:val="en-US" w:eastAsia="zh-CN"/>
        </w:rPr>
        <w:t>0</w:t>
      </w:r>
      <w:r>
        <w:rPr>
          <w:rFonts w:hint="eastAsia" w:ascii="宋体" w:hAnsi="宋体" w:eastAsia="宋体" w:cs="宋体"/>
          <w:b w:val="0"/>
          <w:bCs w:val="0"/>
          <w:color w:val="auto"/>
          <w:sz w:val="28"/>
          <w:szCs w:val="28"/>
        </w:rPr>
        <w:t>万元，资金执行率</w:t>
      </w:r>
      <w:r>
        <w:rPr>
          <w:rFonts w:hint="eastAsia" w:ascii="宋体" w:hAnsi="宋体" w:eastAsia="宋体" w:cs="宋体"/>
          <w:b w:val="0"/>
          <w:bCs w:val="0"/>
          <w:color w:val="auto"/>
          <w:sz w:val="28"/>
          <w:szCs w:val="28"/>
          <w:lang w:val="en-US" w:eastAsia="zh-CN"/>
        </w:rPr>
        <w:t>100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项目资金管理情况</w:t>
      </w:r>
      <w:r>
        <w:rPr>
          <w:rFonts w:hint="eastAsia" w:ascii="宋体" w:hAnsi="宋体" w:eastAsia="宋体" w:cs="宋体"/>
          <w:b w:val="0"/>
          <w:bCs w:val="0"/>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盐池县棚户区改造</w:t>
      </w:r>
      <w:r>
        <w:rPr>
          <w:rFonts w:hint="eastAsia" w:ascii="宋体" w:hAnsi="宋体" w:eastAsia="宋体" w:cs="宋体"/>
          <w:b w:val="0"/>
          <w:bCs w:val="0"/>
          <w:color w:val="auto"/>
          <w:sz w:val="28"/>
          <w:szCs w:val="28"/>
        </w:rPr>
        <w:t>项目专项资金管理严格执行《中央财政专项补助资金管理办法》《自治区财政专项补助资金管理办法》和《中央对地方专项转移支付绩效目标管理暂行办法》</w:t>
      </w:r>
      <w:r>
        <w:rPr>
          <w:rFonts w:hint="eastAsia" w:ascii="宋体" w:hAnsi="宋体" w:eastAsia="宋体" w:cs="宋体"/>
          <w:b w:val="0"/>
          <w:bCs w:val="0"/>
          <w:color w:val="auto"/>
          <w:sz w:val="28"/>
          <w:szCs w:val="28"/>
          <w:lang w:eastAsia="zh-CN"/>
        </w:rPr>
        <w:t>的规定</w:t>
      </w:r>
      <w:r>
        <w:rPr>
          <w:rFonts w:hint="eastAsia" w:ascii="宋体" w:hAnsi="宋体" w:eastAsia="宋体" w:cs="宋体"/>
          <w:b w:val="0"/>
          <w:bCs w:val="0"/>
          <w:color w:val="auto"/>
          <w:sz w:val="28"/>
          <w:szCs w:val="28"/>
        </w:rPr>
        <w:t>。资金的拨付有完整的审批程序和手续，在资金用途、支付条件、支付计划等方面，按照分级责任制，项目管理人员和财务人员分别审核签字，</w:t>
      </w:r>
      <w:r>
        <w:rPr>
          <w:rFonts w:hint="eastAsia" w:ascii="宋体" w:hAnsi="宋体" w:eastAsia="宋体" w:cs="宋体"/>
          <w:b w:val="0"/>
          <w:bCs w:val="0"/>
          <w:color w:val="auto"/>
          <w:sz w:val="28"/>
          <w:szCs w:val="28"/>
          <w:lang w:eastAsia="zh-CN"/>
        </w:rPr>
        <w:t>法定代表人</w:t>
      </w:r>
      <w:r>
        <w:rPr>
          <w:rFonts w:hint="eastAsia" w:ascii="宋体" w:hAnsi="宋体" w:eastAsia="宋体" w:cs="宋体"/>
          <w:b w:val="0"/>
          <w:bCs w:val="0"/>
          <w:color w:val="auto"/>
          <w:sz w:val="28"/>
          <w:szCs w:val="28"/>
        </w:rPr>
        <w:t>最终确认签字制，做到专款专用，无挤占挪用、虚列支出等情况，会计核算准确、财务资料完整。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盐池县棚户区改造项目：项目共涉及100套，棚户区范围为两个地块：盐池县城区城镇棚户区住宅50套、非住宅20套，大水坑镇住宅30套，城镇棚户区住宅总建筑面积9900平方米；非住宅总建筑面积为1714平方米；此次棚户区改造总面积为：11614平方米。项目总投资估算为4900完，其中补偿费用1821万元，拆迁工程费2050万元，其他费549万元，预备费235万元，本项目建设期一年。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sz w:val="28"/>
          <w:szCs w:val="28"/>
        </w:rPr>
      </w:pP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三</w:t>
      </w:r>
      <w:r>
        <w:rPr>
          <w:rFonts w:hint="eastAsia" w:ascii="宋体" w:hAnsi="宋体" w:eastAsia="宋体" w:cs="宋体"/>
          <w:b w:val="0"/>
          <w:bCs/>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1.产出指标完成情况分析</w:t>
      </w:r>
      <w:r>
        <w:rPr>
          <w:rFonts w:hint="eastAsia" w:ascii="宋体" w:hAnsi="宋体" w:eastAsia="宋体" w:cs="宋体"/>
          <w:b w:val="0"/>
          <w:bCs w:val="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（1）项目完成数量：</w:t>
      </w:r>
      <w:r>
        <w:rPr>
          <w:rFonts w:hint="eastAsia" w:ascii="宋体" w:hAnsi="宋体" w:eastAsia="宋体" w:cs="宋体"/>
          <w:sz w:val="28"/>
          <w:szCs w:val="28"/>
          <w:lang w:eastAsia="zh-CN"/>
        </w:rPr>
        <w:t>完成盐池县棚户区改造项目</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（2）项目完成质量：项目从前期准备到后期施工，严格按照施工图纸和技术规范进行施工，工程完成质量均达到设计标准</w:t>
      </w:r>
      <w:r>
        <w:rPr>
          <w:rFonts w:hint="eastAsia" w:ascii="宋体" w:hAnsi="宋体" w:eastAsia="宋体" w:cs="宋体"/>
          <w:sz w:val="28"/>
          <w:szCs w:val="28"/>
          <w:lang w:eastAsia="zh-CN"/>
        </w:rPr>
        <w:t>，验收均为合格工程</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（3）项目实施进度：</w:t>
      </w:r>
      <w:r>
        <w:rPr>
          <w:rFonts w:hint="eastAsia" w:ascii="宋体" w:hAnsi="宋体" w:eastAsia="宋体" w:cs="宋体"/>
          <w:sz w:val="28"/>
          <w:szCs w:val="28"/>
          <w:lang w:val="en-US" w:eastAsia="zh-CN"/>
        </w:rPr>
        <w:t>盐池县棚户区改造项目</w:t>
      </w:r>
      <w:r>
        <w:rPr>
          <w:rFonts w:hint="eastAsia" w:ascii="宋体" w:hAnsi="宋体" w:eastAsia="宋体" w:cs="宋体"/>
          <w:sz w:val="28"/>
          <w:szCs w:val="28"/>
          <w:lang w:eastAsia="zh-CN"/>
        </w:rPr>
        <w:t>已完工，已验收</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（4）项目成本节约情况：</w:t>
      </w:r>
      <w:r>
        <w:rPr>
          <w:rFonts w:hint="eastAsia" w:ascii="宋体" w:hAnsi="宋体" w:eastAsia="宋体" w:cs="宋体"/>
          <w:sz w:val="28"/>
          <w:szCs w:val="28"/>
          <w:lang w:val="en-US" w:eastAsia="zh-CN"/>
        </w:rPr>
        <w:t>项目建设总投资控制在4900万元以内</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sz w:val="28"/>
          <w:szCs w:val="28"/>
          <w:highlight w:val="yellow"/>
          <w:lang w:val="en-US" w:eastAsia="zh-CN"/>
        </w:rPr>
      </w:pPr>
      <w:r>
        <w:rPr>
          <w:rFonts w:hint="eastAsia" w:ascii="宋体" w:hAnsi="宋体" w:eastAsia="宋体" w:cs="宋体"/>
          <w:sz w:val="28"/>
          <w:szCs w:val="28"/>
          <w:lang w:val="en-US" w:eastAsia="zh-CN"/>
        </w:rPr>
        <w:t>盐池县棚户区改造项目的建设</w:t>
      </w:r>
      <w:r>
        <w:rPr>
          <w:rFonts w:hint="eastAsia" w:ascii="宋体" w:hAnsi="宋体" w:eastAsia="宋体" w:cs="宋体"/>
          <w:sz w:val="28"/>
          <w:szCs w:val="28"/>
          <w:lang w:eastAsia="zh-CN"/>
        </w:rPr>
        <w:t>对促进就业、减轻盐池县的社会就业压力，保持社会和谐稳定具有重大的影响和作用。</w:t>
      </w:r>
      <w:r>
        <w:rPr>
          <w:rFonts w:hint="eastAsia" w:ascii="宋体" w:hAnsi="宋体" w:eastAsia="宋体" w:cs="宋体"/>
          <w:sz w:val="28"/>
          <w:szCs w:val="28"/>
          <w:lang w:val="en-US" w:eastAsia="zh-CN"/>
        </w:rPr>
        <w:t>项目建设将促进片区土地的合理开发，科学化，集约化的综合利用好宝贵的土地资源。项目促进地方增收、确保项目区域的稳定投资与可持续发展。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kern w:val="2"/>
          <w:sz w:val="28"/>
          <w:szCs w:val="28"/>
          <w:lang w:val="en-US" w:eastAsia="zh-CN" w:bidi="ar-SA"/>
        </w:rPr>
        <w:t>项目实施的社会效益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bCs/>
          <w:color w:val="000000"/>
          <w:kern w:val="2"/>
          <w:sz w:val="28"/>
          <w:szCs w:val="28"/>
          <w:lang w:val="en-US" w:eastAsia="zh-CN" w:bidi="ar-SA"/>
        </w:rPr>
      </w:pPr>
      <w:r>
        <w:rPr>
          <w:rFonts w:hint="eastAsia" w:ascii="宋体" w:hAnsi="宋体" w:eastAsia="宋体" w:cs="宋体"/>
          <w:sz w:val="28"/>
          <w:szCs w:val="28"/>
          <w:lang w:val="en-US" w:eastAsia="zh-CN"/>
        </w:rPr>
        <w:t>盐池县棚户区改造项目</w:t>
      </w:r>
      <w:r>
        <w:rPr>
          <w:rFonts w:hint="eastAsia" w:ascii="宋体" w:hAnsi="宋体" w:eastAsia="宋体" w:cs="宋体"/>
          <w:color w:val="000000"/>
          <w:kern w:val="2"/>
          <w:sz w:val="28"/>
          <w:szCs w:val="28"/>
          <w:lang w:val="en-US" w:eastAsia="zh-CN" w:bidi="ar-SA"/>
        </w:rPr>
        <w:t>建设有利于改善当地群众的居住条件和环境，提高该片区居民生活质量，从而产生良好的社会效益。</w:t>
      </w:r>
      <w:r>
        <w:rPr>
          <w:rFonts w:hint="eastAsia" w:ascii="宋体" w:hAnsi="宋体" w:eastAsia="宋体" w:cs="宋体"/>
          <w:sz w:val="28"/>
          <w:szCs w:val="28"/>
          <w:lang w:val="en-US" w:eastAsia="zh-CN"/>
        </w:rPr>
        <w:t>项目建设有利于构建和谐社会，维护社会稳定。项目建设有利于促进社会稳定繁荣。项目建设有利于建设新型城镇化发展</w:t>
      </w:r>
      <w:r>
        <w:rPr>
          <w:rFonts w:hint="eastAsia" w:ascii="宋体" w:hAnsi="宋体" w:eastAsia="宋体" w:cs="宋体"/>
          <w:b/>
          <w:bCs/>
          <w:sz w:val="28"/>
          <w:szCs w:val="28"/>
          <w:lang w:val="en-US" w:eastAsia="zh-CN"/>
        </w:rPr>
        <w:t>。</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color w:val="FF0000"/>
          <w:kern w:val="2"/>
          <w:sz w:val="28"/>
          <w:szCs w:val="28"/>
          <w:lang w:val="en-US" w:eastAsia="zh-CN" w:bidi="ar-SA"/>
        </w:rPr>
      </w:pPr>
      <w:r>
        <w:rPr>
          <w:rFonts w:hint="eastAsia" w:ascii="宋体" w:hAnsi="宋体" w:eastAsia="宋体" w:cs="宋体"/>
          <w:b w:val="0"/>
          <w:bCs w:val="0"/>
          <w:kern w:val="2"/>
          <w:sz w:val="28"/>
          <w:szCs w:val="28"/>
          <w:lang w:val="en-US" w:eastAsia="zh-CN" w:bidi="ar-SA"/>
        </w:rPr>
        <w:t>（3）项目实施的生态效益：</w:t>
      </w:r>
      <w:r>
        <w:rPr>
          <w:rFonts w:hint="eastAsia" w:ascii="宋体" w:hAnsi="宋体" w:eastAsia="宋体" w:cs="宋体"/>
          <w:sz w:val="28"/>
          <w:szCs w:val="28"/>
          <w:lang w:val="en-US" w:eastAsia="zh-CN"/>
        </w:rPr>
        <w:t>盐池县棚户区改造项目</w:t>
      </w:r>
      <w:r>
        <w:rPr>
          <w:rFonts w:hint="eastAsia" w:ascii="宋体" w:hAnsi="宋体" w:eastAsia="宋体" w:cs="宋体"/>
          <w:color w:val="000000"/>
          <w:kern w:val="2"/>
          <w:sz w:val="28"/>
          <w:szCs w:val="28"/>
          <w:lang w:val="en-US" w:eastAsia="zh-CN" w:bidi="ar-SA"/>
        </w:rPr>
        <w:t>从一定程度上减轻生态环境破坏，维持区域生态平衡。工程通过绿化和水土保持治理，可以涵养水源、稳固土壤、净化空气、降温増湿、降低噪音，净化大气污染物等作用，同时最重要的是可以防止水土流失，大大提升生态环境质量。</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b w:val="0"/>
          <w:bCs w:val="0"/>
          <w:sz w:val="28"/>
          <w:szCs w:val="28"/>
          <w:lang w:val="en-US" w:eastAsia="zh-CN"/>
        </w:rPr>
        <w:t>项目实施的可持续影响：</w:t>
      </w:r>
      <w:r>
        <w:rPr>
          <w:rFonts w:hint="eastAsia" w:ascii="宋体" w:hAnsi="宋体" w:eastAsia="宋体" w:cs="宋体"/>
          <w:sz w:val="28"/>
          <w:szCs w:val="28"/>
          <w:lang w:eastAsia="zh-CN"/>
        </w:rPr>
        <w:t>保障地方经济可持续发展，加速城市扩张与对外开放，改善当地群众的居住条件环境。</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i w:val="0"/>
          <w:iCs w:val="0"/>
          <w:kern w:val="2"/>
          <w:sz w:val="28"/>
          <w:szCs w:val="28"/>
          <w:lang w:val="en-US" w:eastAsia="zh-CN" w:bidi="ar-SA"/>
        </w:rPr>
      </w:pPr>
      <w:r>
        <w:rPr>
          <w:rFonts w:hint="eastAsia" w:ascii="宋体" w:hAnsi="宋体" w:eastAsia="宋体" w:cs="宋体"/>
          <w:b w:val="0"/>
          <w:bCs w:val="0"/>
          <w:i w:val="0"/>
          <w:iCs w:val="0"/>
          <w:kern w:val="2"/>
          <w:sz w:val="28"/>
          <w:szCs w:val="28"/>
          <w:lang w:val="en-US" w:eastAsia="zh-CN" w:bidi="ar-SA"/>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自2019年以来，我单位对全部项目实施和整体社会效益及满意度等各项指标调查，基本情况是群众对项目实施满意度达90%。项目社会效益和经济效益明显，达到了预期效果。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三、偏离绩效目标的原因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201</w:t>
      </w:r>
      <w:r>
        <w:rPr>
          <w:rFonts w:hint="eastAsia" w:ascii="宋体" w:hAnsi="宋体" w:eastAsia="宋体" w:cs="宋体"/>
          <w:sz w:val="28"/>
          <w:szCs w:val="28"/>
          <w:lang w:val="en-US" w:eastAsia="zh-CN"/>
        </w:rPr>
        <w:t>9</w:t>
      </w:r>
      <w:r>
        <w:rPr>
          <w:rFonts w:hint="eastAsia" w:ascii="宋体" w:hAnsi="宋体" w:eastAsia="宋体" w:cs="宋体"/>
          <w:sz w:val="28"/>
          <w:szCs w:val="28"/>
        </w:rPr>
        <w:t>年</w:t>
      </w:r>
      <w:r>
        <w:rPr>
          <w:rFonts w:hint="eastAsia" w:ascii="宋体" w:hAnsi="宋体" w:eastAsia="宋体" w:cs="宋体"/>
          <w:sz w:val="28"/>
          <w:szCs w:val="28"/>
          <w:lang w:val="en-US" w:eastAsia="zh-CN"/>
        </w:rPr>
        <w:t>度地方政府专项债券资金安排实施的盐池县棚户区改造项目按照年度目标全部完成建设，均达到了绩效目标。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abstractNum w:abstractNumId="1">
    <w:nsid w:val="FFB2DB77"/>
    <w:multiLevelType w:val="singleLevel"/>
    <w:tmpl w:val="FFB2DB77"/>
    <w:lvl w:ilvl="0" w:tentative="0">
      <w:start w:val="1"/>
      <w:numFmt w:val="chineseCounting"/>
      <w:suff w:val="nothing"/>
      <w:lvlText w:val="%1、"/>
      <w:lvlJc w:val="left"/>
      <w:rPr>
        <w:rFonts w:hint="eastAsia"/>
      </w:rPr>
    </w:lvl>
  </w:abstractNum>
  <w:abstractNum w:abstractNumId="2">
    <w:nsid w:val="5629E426"/>
    <w:multiLevelType w:val="singleLevel"/>
    <w:tmpl w:val="5629E426"/>
    <w:lvl w:ilvl="0" w:tentative="0">
      <w:start w:val="4"/>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0E95421"/>
    <w:rsid w:val="01476709"/>
    <w:rsid w:val="014F2DB1"/>
    <w:rsid w:val="01DD0C0E"/>
    <w:rsid w:val="03303DE7"/>
    <w:rsid w:val="03616FEA"/>
    <w:rsid w:val="060B69F0"/>
    <w:rsid w:val="072C6FDB"/>
    <w:rsid w:val="09723454"/>
    <w:rsid w:val="0A8C2CA0"/>
    <w:rsid w:val="0B4550B1"/>
    <w:rsid w:val="0B6C584A"/>
    <w:rsid w:val="0C6E70C7"/>
    <w:rsid w:val="0D41739D"/>
    <w:rsid w:val="0D774488"/>
    <w:rsid w:val="0E0234C3"/>
    <w:rsid w:val="0FEB48FF"/>
    <w:rsid w:val="14EF42C1"/>
    <w:rsid w:val="16E54694"/>
    <w:rsid w:val="16F76538"/>
    <w:rsid w:val="17CF40C9"/>
    <w:rsid w:val="189F3026"/>
    <w:rsid w:val="1B4A6C1D"/>
    <w:rsid w:val="1B965EE2"/>
    <w:rsid w:val="1BE94058"/>
    <w:rsid w:val="1C612191"/>
    <w:rsid w:val="1CE76BFD"/>
    <w:rsid w:val="1D425AF6"/>
    <w:rsid w:val="1DF25307"/>
    <w:rsid w:val="1E4E7908"/>
    <w:rsid w:val="1EAD6EE0"/>
    <w:rsid w:val="1F890B97"/>
    <w:rsid w:val="1FFF5674"/>
    <w:rsid w:val="227D3758"/>
    <w:rsid w:val="22B223F0"/>
    <w:rsid w:val="22C2273E"/>
    <w:rsid w:val="235B2954"/>
    <w:rsid w:val="246B0D04"/>
    <w:rsid w:val="24BF4EBC"/>
    <w:rsid w:val="2822577D"/>
    <w:rsid w:val="2BD02207"/>
    <w:rsid w:val="2E924233"/>
    <w:rsid w:val="30EE7BE8"/>
    <w:rsid w:val="324003E3"/>
    <w:rsid w:val="329A0EE5"/>
    <w:rsid w:val="329B6B7E"/>
    <w:rsid w:val="32D41ADF"/>
    <w:rsid w:val="34BD6234"/>
    <w:rsid w:val="37111CF1"/>
    <w:rsid w:val="38C733C3"/>
    <w:rsid w:val="39CF6D4A"/>
    <w:rsid w:val="3A571945"/>
    <w:rsid w:val="3A603178"/>
    <w:rsid w:val="3C150741"/>
    <w:rsid w:val="3C686E8F"/>
    <w:rsid w:val="3D11009C"/>
    <w:rsid w:val="3D7F0A50"/>
    <w:rsid w:val="3E214B99"/>
    <w:rsid w:val="40C275C9"/>
    <w:rsid w:val="41304827"/>
    <w:rsid w:val="414F5D18"/>
    <w:rsid w:val="444B087F"/>
    <w:rsid w:val="44A83F9D"/>
    <w:rsid w:val="4531355E"/>
    <w:rsid w:val="46AE0788"/>
    <w:rsid w:val="49F96A6F"/>
    <w:rsid w:val="4B123432"/>
    <w:rsid w:val="4D3C3279"/>
    <w:rsid w:val="4D685F4C"/>
    <w:rsid w:val="4E0114A6"/>
    <w:rsid w:val="4E772EBB"/>
    <w:rsid w:val="4F025ADA"/>
    <w:rsid w:val="4F8E770F"/>
    <w:rsid w:val="4FA60C94"/>
    <w:rsid w:val="4FB10340"/>
    <w:rsid w:val="4FFB1A68"/>
    <w:rsid w:val="51937C3E"/>
    <w:rsid w:val="56E228E8"/>
    <w:rsid w:val="57920A74"/>
    <w:rsid w:val="58A1345A"/>
    <w:rsid w:val="58AE22C8"/>
    <w:rsid w:val="58B57BFE"/>
    <w:rsid w:val="5A142F27"/>
    <w:rsid w:val="5A653485"/>
    <w:rsid w:val="5ED442A2"/>
    <w:rsid w:val="5F1B2D41"/>
    <w:rsid w:val="5F74551C"/>
    <w:rsid w:val="63596326"/>
    <w:rsid w:val="646776E5"/>
    <w:rsid w:val="65D27DAC"/>
    <w:rsid w:val="66303F20"/>
    <w:rsid w:val="67F85C8E"/>
    <w:rsid w:val="6A2137D8"/>
    <w:rsid w:val="6B60424A"/>
    <w:rsid w:val="6D9A67DE"/>
    <w:rsid w:val="713D3C53"/>
    <w:rsid w:val="719F2167"/>
    <w:rsid w:val="73671FC3"/>
    <w:rsid w:val="74102693"/>
    <w:rsid w:val="74D120B7"/>
    <w:rsid w:val="765F3C2F"/>
    <w:rsid w:val="76936052"/>
    <w:rsid w:val="792F515C"/>
    <w:rsid w:val="7A4E1C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2020-10-22T09:51:55Z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